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4BBC90CD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07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07/07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031352B8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07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4BBC90CD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566FFF">
                        <w:rPr>
                          <w:color w:val="000000"/>
                          <w:sz w:val="20"/>
                        </w:rPr>
                        <w:t>07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566FFF">
                        <w:rPr>
                          <w:color w:val="000000"/>
                          <w:sz w:val="20"/>
                        </w:rPr>
                        <w:t>07/07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031352B8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566FFF">
                        <w:rPr>
                          <w:color w:val="000000"/>
                          <w:sz w:val="20"/>
                        </w:rPr>
                        <w:t>07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566FFF">
                        <w:rPr>
                          <w:color w:val="000000"/>
                          <w:sz w:val="20"/>
                        </w:rPr>
                        <w:t>7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0F96E17F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566FF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6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4F9B5877" w:rsidR="00B8615D" w:rsidRPr="00E821C1" w:rsidRDefault="0098643C" w:rsidP="00D47CE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761480">
        <w:rPr>
          <w:rFonts w:ascii="Times New Roman" w:hAnsi="Times New Roman" w:cs="Times New Roman"/>
          <w:sz w:val="28"/>
          <w:szCs w:val="28"/>
        </w:rPr>
        <w:t>trinta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sz w:val="28"/>
          <w:szCs w:val="28"/>
        </w:rPr>
        <w:t>junho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bCs/>
          <w:sz w:val="28"/>
          <w:szCs w:val="28"/>
        </w:rPr>
        <w:t xml:space="preserve">Requerimento 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02</w:t>
      </w:r>
      <w:r w:rsidR="00566FFF">
        <w:rPr>
          <w:rFonts w:ascii="Times New Roman" w:hAnsi="Times New Roman" w:cs="Times New Roman"/>
          <w:bCs/>
          <w:sz w:val="28"/>
          <w:szCs w:val="28"/>
        </w:rPr>
        <w:t>8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/2025- De autoria do vereador </w:t>
      </w:r>
      <w:r w:rsidR="00566FFF">
        <w:rPr>
          <w:rFonts w:ascii="Times New Roman" w:hAnsi="Times New Roman" w:cs="Times New Roman"/>
          <w:bCs/>
          <w:sz w:val="28"/>
          <w:szCs w:val="28"/>
        </w:rPr>
        <w:t>Ismael Cagol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24169" w:rsidRPr="00624169">
        <w:rPr>
          <w:rFonts w:ascii="Times New Roman" w:hAnsi="Times New Roman" w:cs="Times New Roman"/>
          <w:bCs/>
          <w:sz w:val="28"/>
          <w:szCs w:val="28"/>
        </w:rPr>
        <w:t xml:space="preserve">solicitando </w:t>
      </w:r>
      <w:r w:rsidR="004957CE" w:rsidRPr="004957CE">
        <w:rPr>
          <w:rFonts w:ascii="Times New Roman" w:hAnsi="Times New Roman" w:cs="Times New Roman"/>
          <w:bCs/>
          <w:sz w:val="28"/>
          <w:szCs w:val="28"/>
        </w:rPr>
        <w:t xml:space="preserve">ao Executivo Municipal, </w:t>
      </w:r>
      <w:r w:rsidR="00506D84" w:rsidRPr="00506D84">
        <w:rPr>
          <w:rFonts w:ascii="Times New Roman" w:hAnsi="Times New Roman" w:cs="Times New Roman"/>
          <w:bCs/>
          <w:sz w:val="28"/>
          <w:szCs w:val="28"/>
        </w:rPr>
        <w:t>por intermédio da Secretaria competente, que estude a viabilidade de ampliar o número de fichas disponibilizadas nos atendimentos realizados pela Unidade Móvel de Saúde nas localidades do interior do município</w:t>
      </w:r>
      <w:r w:rsidR="00506D84">
        <w:rPr>
          <w:rFonts w:ascii="Times New Roman" w:hAnsi="Times New Roman" w:cs="Times New Roman"/>
          <w:bCs/>
          <w:sz w:val="28"/>
          <w:szCs w:val="28"/>
        </w:rPr>
        <w:t>;</w:t>
      </w:r>
      <w:r w:rsidR="00566FFF" w:rsidRPr="00506D84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>Indicação 0</w:t>
      </w:r>
      <w:r w:rsidR="00566FFF">
        <w:rPr>
          <w:rFonts w:ascii="Times New Roman" w:hAnsi="Times New Roman" w:cs="Times New Roman"/>
          <w:bCs/>
          <w:sz w:val="28"/>
          <w:szCs w:val="28"/>
        </w:rPr>
        <w:t>12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 xml:space="preserve">/2025- De autoria </w:t>
      </w:r>
      <w:r w:rsidR="0015100C" w:rsidRPr="00DE24C7">
        <w:rPr>
          <w:rFonts w:ascii="Times New Roman" w:hAnsi="Times New Roman" w:cs="Times New Roman"/>
          <w:bCs/>
          <w:sz w:val="28"/>
          <w:szCs w:val="28"/>
        </w:rPr>
        <w:t>d</w:t>
      </w:r>
      <w:r w:rsidR="00566FFF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DE24C7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566FFF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DE24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6FFF">
        <w:rPr>
          <w:rFonts w:ascii="Times New Roman" w:hAnsi="Times New Roman" w:cs="Times New Roman"/>
          <w:bCs/>
          <w:sz w:val="28"/>
          <w:szCs w:val="28"/>
        </w:rPr>
        <w:t>Tainá Agostini Zanchetti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 xml:space="preserve">, indicando </w:t>
      </w:r>
      <w:r w:rsidR="009E6E60" w:rsidRPr="009E6E60">
        <w:rPr>
          <w:rFonts w:ascii="Times New Roman" w:hAnsi="Times New Roman" w:cs="Times New Roman"/>
          <w:bCs/>
          <w:sz w:val="28"/>
          <w:szCs w:val="28"/>
        </w:rPr>
        <w:t>ao Poder Executivo Municipal</w:t>
      </w:r>
      <w:r w:rsidR="009E6E60" w:rsidRPr="00506D84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506D84" w:rsidRPr="00506D84">
        <w:rPr>
          <w:rFonts w:ascii="Times New Roman" w:hAnsi="Times New Roman" w:cs="Times New Roman"/>
          <w:bCs/>
          <w:sz w:val="28"/>
          <w:szCs w:val="28"/>
        </w:rPr>
        <w:t>para que, através do Setor Competente, estude a viabilidade de disponibilizar atendimento psicológico aos professores da rede municipal de ensino, abrangendo as Escolas Municipais de Educação Infantil (EMEIs) e as Escolas Municipais de Ensino Fundamental (EMEFs).</w:t>
      </w:r>
      <w:r w:rsidR="00506D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>Ofício 140/25</w:t>
      </w:r>
      <w:r w:rsidR="00043974">
        <w:rPr>
          <w:rFonts w:ascii="Times New Roman" w:hAnsi="Times New Roman" w:cs="Times New Roman"/>
          <w:bCs/>
          <w:sz w:val="28"/>
          <w:szCs w:val="28"/>
        </w:rPr>
        <w:t>, e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>ncaminha</w:t>
      </w:r>
      <w:r w:rsidR="00043974">
        <w:rPr>
          <w:rFonts w:ascii="Times New Roman" w:hAnsi="Times New Roman" w:cs="Times New Roman"/>
          <w:bCs/>
          <w:sz w:val="28"/>
          <w:szCs w:val="28"/>
        </w:rPr>
        <w:t>ndo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 xml:space="preserve"> para arquivamento nesta Casa, cópia das leis Municipais de números 2.215/25 a 2.219/25, sancionadas na data de 03 de junho de 2025; e </w:t>
      </w:r>
      <w:r w:rsidR="00043974">
        <w:rPr>
          <w:rFonts w:ascii="Times New Roman" w:hAnsi="Times New Roman" w:cs="Times New Roman"/>
          <w:bCs/>
          <w:sz w:val="28"/>
          <w:szCs w:val="28"/>
        </w:rPr>
        <w:t>o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>fício 141/25</w:t>
      </w:r>
      <w:r w:rsidR="00043974">
        <w:rPr>
          <w:rFonts w:ascii="Times New Roman" w:hAnsi="Times New Roman" w:cs="Times New Roman"/>
          <w:bCs/>
          <w:sz w:val="28"/>
          <w:szCs w:val="28"/>
        </w:rPr>
        <w:t>,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43974">
        <w:rPr>
          <w:rFonts w:ascii="Times New Roman" w:hAnsi="Times New Roman" w:cs="Times New Roman"/>
          <w:bCs/>
          <w:sz w:val="28"/>
          <w:szCs w:val="28"/>
        </w:rPr>
        <w:t>e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>ncaminha</w:t>
      </w:r>
      <w:r w:rsidR="00043974">
        <w:rPr>
          <w:rFonts w:ascii="Times New Roman" w:hAnsi="Times New Roman" w:cs="Times New Roman"/>
          <w:bCs/>
          <w:sz w:val="28"/>
          <w:szCs w:val="28"/>
        </w:rPr>
        <w:t>ndo</w:t>
      </w:r>
      <w:r w:rsidR="00043974" w:rsidRPr="00043974">
        <w:rPr>
          <w:rFonts w:ascii="Times New Roman" w:hAnsi="Times New Roman" w:cs="Times New Roman"/>
          <w:bCs/>
          <w:sz w:val="28"/>
          <w:szCs w:val="28"/>
        </w:rPr>
        <w:t xml:space="preserve"> projetos de leis para apreciação desta colenda câmara de vereadores.</w:t>
      </w:r>
      <w:r w:rsidR="008C6B3B" w:rsidRPr="000439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D47CE8" w:rsidRPr="00D47CE8">
        <w:rPr>
          <w:rFonts w:ascii="Times New Roman" w:hAnsi="Times New Roman" w:cs="Times New Roman"/>
          <w:bCs/>
          <w:sz w:val="28"/>
          <w:szCs w:val="28"/>
        </w:rPr>
        <w:t xml:space="preserve">Ofício n° 228/2025/REGOVCX- Informações sobre contrato de financiamento celebrado com a Caixa Econômica Federal, com recurso da caixa. O Contrato de </w:t>
      </w:r>
      <w:r w:rsidR="00D47CE8" w:rsidRPr="00D47CE8">
        <w:rPr>
          <w:rFonts w:ascii="Times New Roman" w:hAnsi="Times New Roman" w:cs="Times New Roman"/>
          <w:bCs/>
          <w:sz w:val="28"/>
          <w:szCs w:val="28"/>
        </w:rPr>
        <w:lastRenderedPageBreak/>
        <w:t>Financiamento, foi celebrado em 23 de junho de 2025 e tem por destinação “aplicação em Despesa de Capital, destinados a aquisição de máquinas/veículos e equipamento. O valor de financiamento concedido é de R$ 3.000.000,00 (três milhões de reais), proveniente de Recursos Ordinários da CAIXA, no âmbito do Programa FINISA – Apoio Financeiro para o financiamento de Despesas de Capital.</w:t>
      </w:r>
      <w:r w:rsidR="00D47CE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C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oncluída a leitura dos expedientes, o Senhor Presidente </w:t>
      </w:r>
      <w:r w:rsidR="00DE4D1C">
        <w:rPr>
          <w:rFonts w:ascii="Times New Roman" w:hAnsi="Times New Roman" w:cs="Times New Roman"/>
          <w:bCs/>
          <w:sz w:val="28"/>
          <w:szCs w:val="28"/>
        </w:rPr>
        <w:t>solicitou a leitura dos requerimentos do legislativo. O requerimento 02</w:t>
      </w:r>
      <w:r w:rsidR="00D47CE8">
        <w:rPr>
          <w:rFonts w:ascii="Times New Roman" w:hAnsi="Times New Roman" w:cs="Times New Roman"/>
          <w:bCs/>
          <w:sz w:val="28"/>
          <w:szCs w:val="28"/>
        </w:rPr>
        <w:t>8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/2025 foi lido e após, </w:t>
      </w:r>
      <w:r w:rsidR="00D47CE8">
        <w:rPr>
          <w:rFonts w:ascii="Times New Roman" w:hAnsi="Times New Roman" w:cs="Times New Roman"/>
          <w:bCs/>
          <w:sz w:val="28"/>
          <w:szCs w:val="28"/>
        </w:rPr>
        <w:t>colocado em apreciação, momento no qual o autor do mesmo e o vereador Noé Luis, fizeram comentários sobre a importância disso. O requerimento foi colocado em votação</w:t>
      </w:r>
      <w:r w:rsidR="0038017E">
        <w:rPr>
          <w:rFonts w:ascii="Times New Roman" w:hAnsi="Times New Roman" w:cs="Times New Roman"/>
          <w:bCs/>
          <w:sz w:val="28"/>
          <w:szCs w:val="28"/>
        </w:rPr>
        <w:t xml:space="preserve">, restando aprovado por unanimidade. </w:t>
      </w:r>
      <w:r w:rsidR="00AB2898">
        <w:rPr>
          <w:rFonts w:ascii="Times New Roman" w:hAnsi="Times New Roman" w:cs="Times New Roman"/>
          <w:bCs/>
          <w:sz w:val="28"/>
          <w:szCs w:val="28"/>
        </w:rPr>
        <w:t>A indicaç</w:t>
      </w:r>
      <w:r w:rsidR="00D47CE8">
        <w:rPr>
          <w:rFonts w:ascii="Times New Roman" w:hAnsi="Times New Roman" w:cs="Times New Roman"/>
          <w:bCs/>
          <w:sz w:val="28"/>
          <w:szCs w:val="28"/>
        </w:rPr>
        <w:t>ão</w:t>
      </w:r>
      <w:r w:rsidR="00626E33">
        <w:rPr>
          <w:rFonts w:ascii="Times New Roman" w:hAnsi="Times New Roman" w:cs="Times New Roman"/>
          <w:bCs/>
          <w:sz w:val="28"/>
          <w:szCs w:val="28"/>
        </w:rPr>
        <w:t xml:space="preserve"> 01</w:t>
      </w:r>
      <w:r w:rsidR="00D47CE8">
        <w:rPr>
          <w:rFonts w:ascii="Times New Roman" w:hAnsi="Times New Roman" w:cs="Times New Roman"/>
          <w:bCs/>
          <w:sz w:val="28"/>
          <w:szCs w:val="28"/>
        </w:rPr>
        <w:t>2</w:t>
      </w:r>
      <w:r w:rsidR="00626E33">
        <w:rPr>
          <w:rFonts w:ascii="Times New Roman" w:hAnsi="Times New Roman" w:cs="Times New Roman"/>
          <w:bCs/>
          <w:sz w:val="28"/>
          <w:szCs w:val="28"/>
        </w:rPr>
        <w:t>/2025 fo</w:t>
      </w:r>
      <w:r w:rsidR="00D47CE8">
        <w:rPr>
          <w:rFonts w:ascii="Times New Roman" w:hAnsi="Times New Roman" w:cs="Times New Roman"/>
          <w:bCs/>
          <w:sz w:val="28"/>
          <w:szCs w:val="28"/>
        </w:rPr>
        <w:t xml:space="preserve">i </w:t>
      </w:r>
      <w:r w:rsidR="00AB2898">
        <w:rPr>
          <w:rFonts w:ascii="Times New Roman" w:hAnsi="Times New Roman" w:cs="Times New Roman"/>
          <w:bCs/>
          <w:sz w:val="28"/>
          <w:szCs w:val="28"/>
        </w:rPr>
        <w:t>lida</w:t>
      </w:r>
      <w:r w:rsidR="00626E33">
        <w:rPr>
          <w:rFonts w:ascii="Times New Roman" w:hAnsi="Times New Roman" w:cs="Times New Roman"/>
          <w:bCs/>
          <w:sz w:val="28"/>
          <w:szCs w:val="28"/>
        </w:rPr>
        <w:t>.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Dando sequência aos trabalhos</w:t>
      </w:r>
      <w:r w:rsidR="002014A6">
        <w:rPr>
          <w:rFonts w:ascii="Times New Roman" w:hAnsi="Times New Roman" w:cs="Times New Roman"/>
          <w:bCs/>
          <w:sz w:val="28"/>
          <w:szCs w:val="28"/>
        </w:rPr>
        <w:t>, 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Presidente informou o protocolo de 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três 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Projetos de Lei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sendo que o </w:t>
      </w:r>
      <w:r w:rsidR="00870ABE">
        <w:rPr>
          <w:rFonts w:ascii="Times New Roman" w:hAnsi="Times New Roman" w:cs="Times New Roman"/>
          <w:bCs/>
          <w:sz w:val="28"/>
          <w:szCs w:val="28"/>
        </w:rPr>
        <w:t>P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rojeto de </w:t>
      </w:r>
      <w:r w:rsidR="00870ABE">
        <w:rPr>
          <w:rFonts w:ascii="Times New Roman" w:hAnsi="Times New Roman" w:cs="Times New Roman"/>
          <w:bCs/>
          <w:sz w:val="28"/>
          <w:szCs w:val="28"/>
        </w:rPr>
        <w:t>L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ei 050/2025 remeto de imediato para a </w:t>
      </w:r>
      <w:r w:rsidR="00870ABE">
        <w:rPr>
          <w:rFonts w:ascii="Times New Roman" w:hAnsi="Times New Roman" w:cs="Times New Roman"/>
          <w:bCs/>
          <w:sz w:val="28"/>
          <w:szCs w:val="28"/>
        </w:rPr>
        <w:t>C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omissão 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Permanente 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de </w:t>
      </w:r>
      <w:r w:rsidR="00870ABE">
        <w:rPr>
          <w:rFonts w:ascii="Times New Roman" w:hAnsi="Times New Roman" w:cs="Times New Roman"/>
          <w:bCs/>
          <w:sz w:val="28"/>
          <w:szCs w:val="28"/>
        </w:rPr>
        <w:t>O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 xml:space="preserve">rçamento e </w:t>
      </w:r>
      <w:r w:rsidR="00870ABE">
        <w:rPr>
          <w:rFonts w:ascii="Times New Roman" w:hAnsi="Times New Roman" w:cs="Times New Roman"/>
          <w:bCs/>
          <w:sz w:val="28"/>
          <w:szCs w:val="28"/>
        </w:rPr>
        <w:t>F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>inanças</w:t>
      </w:r>
      <w:r w:rsidR="00870ABE">
        <w:rPr>
          <w:rFonts w:ascii="Times New Roman" w:hAnsi="Times New Roman" w:cs="Times New Roman"/>
          <w:bCs/>
          <w:sz w:val="28"/>
          <w:szCs w:val="28"/>
        </w:rPr>
        <w:t>, consultando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o Plenário sobre a possibilidade de submet</w:t>
      </w:r>
      <w:r w:rsidR="00870ABE">
        <w:rPr>
          <w:rFonts w:ascii="Times New Roman" w:hAnsi="Times New Roman" w:cs="Times New Roman"/>
          <w:bCs/>
          <w:sz w:val="28"/>
          <w:szCs w:val="28"/>
        </w:rPr>
        <w:t>er os demais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à apreciação e votação imediata, obtendo manifestação favorável dos vereadore</w:t>
      </w:r>
      <w:r w:rsidR="006522B3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. Autorizada a tramitação, foi determinada a leitura do projeto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0</w:t>
      </w:r>
      <w:r w:rsidR="00870ABE">
        <w:rPr>
          <w:rFonts w:ascii="Times New Roman" w:hAnsi="Times New Roman" w:cs="Times New Roman"/>
          <w:bCs/>
          <w:sz w:val="28"/>
          <w:szCs w:val="28"/>
        </w:rPr>
        <w:t>51</w:t>
      </w:r>
      <w:r w:rsidR="00E73C72">
        <w:rPr>
          <w:rFonts w:ascii="Times New Roman" w:hAnsi="Times New Roman" w:cs="Times New Roman"/>
          <w:bCs/>
          <w:sz w:val="28"/>
          <w:szCs w:val="28"/>
        </w:rPr>
        <w:t>/25</w:t>
      </w:r>
      <w:r w:rsidR="008C3FC4">
        <w:rPr>
          <w:rFonts w:ascii="Times New Roman" w:hAnsi="Times New Roman" w:cs="Times New Roman"/>
          <w:bCs/>
          <w:sz w:val="28"/>
          <w:szCs w:val="28"/>
        </w:rPr>
        <w:t>, que</w:t>
      </w:r>
      <w:r w:rsidR="0004652E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04652E" w:rsidRPr="0004652E">
        <w:rPr>
          <w:rFonts w:ascii="Times New Roman" w:hAnsi="Times New Roman" w:cs="Times New Roman"/>
          <w:bCs/>
          <w:sz w:val="28"/>
          <w:szCs w:val="28"/>
        </w:rPr>
        <w:t>utoriza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>abertura de Crédito Especial no valor de R$ 8.000,00, visando aplicação de recursos no Programa de Educação Fiscal, indica recursos, e dá outras providências.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465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51D70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 projeto foi colocado em apreciação e votação, onde restou aprovado por unanimidade.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051D70">
        <w:rPr>
          <w:rFonts w:ascii="Times New Roman" w:hAnsi="Times New Roman" w:cs="Times New Roman"/>
          <w:bCs/>
          <w:sz w:val="28"/>
          <w:szCs w:val="28"/>
        </w:rPr>
        <w:t>O presidente solicitou a leitura do projeto de lei 0</w:t>
      </w:r>
      <w:r w:rsidR="00870ABE">
        <w:rPr>
          <w:rFonts w:ascii="Times New Roman" w:hAnsi="Times New Roman" w:cs="Times New Roman"/>
          <w:bCs/>
          <w:sz w:val="28"/>
          <w:szCs w:val="28"/>
        </w:rPr>
        <w:t>52</w:t>
      </w:r>
      <w:r w:rsidR="00051D70">
        <w:rPr>
          <w:rFonts w:ascii="Times New Roman" w:hAnsi="Times New Roman" w:cs="Times New Roman"/>
          <w:bCs/>
          <w:sz w:val="28"/>
          <w:szCs w:val="28"/>
        </w:rPr>
        <w:t xml:space="preserve">/25, que </w:t>
      </w:r>
      <w:r w:rsidR="0004652E">
        <w:rPr>
          <w:rFonts w:ascii="Times New Roman" w:hAnsi="Times New Roman" w:cs="Times New Roman"/>
          <w:bCs/>
          <w:sz w:val="28"/>
          <w:szCs w:val="28"/>
        </w:rPr>
        <w:t>a</w:t>
      </w:r>
      <w:r w:rsidR="0004652E" w:rsidRPr="0004652E">
        <w:rPr>
          <w:rFonts w:ascii="Times New Roman" w:hAnsi="Times New Roman" w:cs="Times New Roman"/>
          <w:bCs/>
          <w:sz w:val="28"/>
          <w:szCs w:val="28"/>
        </w:rPr>
        <w:t xml:space="preserve">utoriza </w:t>
      </w:r>
      <w:r w:rsidR="00870ABE" w:rsidRPr="00870ABE">
        <w:rPr>
          <w:rFonts w:ascii="Times New Roman" w:hAnsi="Times New Roman" w:cs="Times New Roman"/>
          <w:bCs/>
          <w:sz w:val="28"/>
          <w:szCs w:val="28"/>
        </w:rPr>
        <w:t>o Poder Executivo Municipal a celebrar Termo de Repasse com a Sociedade Beneficente Roque Gonzáles, cujo objeto será o repasse do valor de R$ 516.132,86, abre Crédito Especial, indica recursos, e dá outras providências.</w:t>
      </w:r>
      <w:r w:rsidR="00870AB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 projeto foi colocado em apreciação</w:t>
      </w:r>
      <w:r w:rsidR="009722E8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, momento em que alguns vereadores se manifestaram e após, foi colocado 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e</w:t>
      </w:r>
      <w:r w:rsidR="009722E8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m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votação, onde restou aprovado por unanimidade.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870ABE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Após, o Presidente </w:t>
      </w:r>
      <w:r w:rsidR="009722E8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colocou para apreciação do plenário, a ida de vereadores para Porto Alegre, para cumprir agenda na próxima sexta-feira (4) com despesas pagas pela Câmara de Vereadores, colocado em votação, foi aprovado por unanimidade. Na sequência, o Presidente 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convidou o </w:t>
      </w:r>
      <w:r w:rsidR="00870ABE" w:rsidRP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Secretário 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</w:t>
      </w:r>
      <w:r w:rsidR="00870ABE" w:rsidRP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a Agricultura, Sr. Evaristo Bronca para fazer uso da tribuna e realizar explanação geral das atividades da Secretaria Municipal 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</w:t>
      </w:r>
      <w:r w:rsidR="00870ABE" w:rsidRP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e Agricultura 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e</w:t>
      </w:r>
      <w:r w:rsidR="00870ABE" w:rsidRP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Desenvolvimento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  <w:r w:rsidR="008D55A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85D1A" w:rsidRP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Secretário Evaristo, apresentou relatório com os agricultores que possuem horas-máquina pendentes dos anos de 2022, 2023 e 2024. Informou que, apesar da previsão de recursos estaduais, o município não foi contemplado com verbas específicas para este fim. Destacou que, mesmo sem obrigação legal, </w:t>
      </w:r>
      <w:r w:rsidR="00A85D1A" w:rsidRP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a gestão optou por executar os serviços, considerando que os produtores já haviam pago 50% do valor.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85D1A" w:rsidRP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Como solução, foi definido que o município subsidiará os 50% restantes com base na hora atualizada, resultando em uma redução do benefício de 5 para 3 horas por produtor neste ano. Anunciou ainda o credenciamento de empresas e que os atendimentos serão organizados por comunidades. 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Evaristo também falou sobre a dificuldade atual com a falta de máquinas e caminhões, sobre a migração para a nota fiscal eletrônica, inspetoria veterinária, milho troca-troca, silagem e terraplanagem. Durante e a</w:t>
      </w:r>
      <w:r w:rsidR="00547C01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pós as explanações</w:t>
      </w:r>
      <w:r w:rsidR="003B34D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do Secretário</w:t>
      </w:r>
      <w:r w:rsidR="00547C01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, </w:t>
      </w:r>
      <w:r w:rsid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f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ram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realizada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s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perguntas</w:t>
      </w:r>
      <w:r w:rsidR="00870AB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. 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Secretário respondeu a todos os questionamentos, reconhecendo os desafios da pasta e reafirmando seu compromisso com a melhoria 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e efetiva prestação 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dos serviços no município.</w:t>
      </w:r>
      <w:r w:rsid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O Presidente agradeceu a presença do Secretário e</w:t>
      </w:r>
      <w:r w:rsidR="00A85D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a</w:t>
      </w:r>
      <w:r w:rsidR="00501A5F">
        <w:rPr>
          <w:rFonts w:ascii="Times New Roman" w:hAnsi="Times New Roman" w:cs="Times New Roman"/>
          <w:bCs/>
          <w:sz w:val="28"/>
          <w:szCs w:val="28"/>
        </w:rPr>
        <w:t>pós,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pass</w:t>
      </w:r>
      <w:r w:rsidR="00501A5F">
        <w:rPr>
          <w:rFonts w:ascii="Times New Roman" w:hAnsi="Times New Roman" w:cs="Times New Roman"/>
          <w:bCs/>
          <w:sz w:val="28"/>
          <w:szCs w:val="28"/>
        </w:rPr>
        <w:t>ou-se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para a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 tribuna livre. </w:t>
      </w:r>
      <w:r w:rsidR="00827064" w:rsidRPr="00827064">
        <w:rPr>
          <w:rFonts w:ascii="Times New Roman" w:hAnsi="Times New Roman" w:cs="Times New Roman"/>
          <w:b/>
          <w:sz w:val="28"/>
          <w:szCs w:val="28"/>
        </w:rPr>
        <w:t>TRIBUNA LIVRE: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320D3">
        <w:rPr>
          <w:rFonts w:ascii="Times New Roman" w:hAnsi="Times New Roman" w:cs="Times New Roman"/>
          <w:bCs/>
          <w:sz w:val="28"/>
          <w:szCs w:val="28"/>
        </w:rPr>
        <w:t>AARRS representada pelo presidente, Sr. Eduardo Alves Salgado:</w:t>
      </w:r>
      <w:r w:rsidR="008D55A1" w:rsidRPr="008D55A1">
        <w:t xml:space="preserve"> </w:t>
      </w:r>
      <w:r w:rsidR="008D55A1" w:rsidRPr="008D55A1">
        <w:rPr>
          <w:rFonts w:ascii="Times New Roman" w:hAnsi="Times New Roman" w:cs="Times New Roman"/>
          <w:bCs/>
          <w:sz w:val="28"/>
          <w:szCs w:val="28"/>
        </w:rPr>
        <w:t>apresentação e esclarecimentos de projetos que estão em andamento e agradecimento aos parceiros que junto com a AARRS estão trabalhando e ajudando de diversas formas nos projetos que estão em andamento.</w:t>
      </w:r>
      <w:r w:rsidR="008D55A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5320D3">
        <w:rPr>
          <w:rFonts w:ascii="Times New Roman" w:hAnsi="Times New Roman" w:cs="Times New Roman"/>
          <w:sz w:val="28"/>
          <w:szCs w:val="28"/>
        </w:rPr>
        <w:t>Rogério Engster</w:t>
      </w:r>
      <w:r w:rsidR="00501A5F">
        <w:rPr>
          <w:rFonts w:ascii="Times New Roman" w:hAnsi="Times New Roman" w:cs="Times New Roman"/>
          <w:sz w:val="28"/>
          <w:szCs w:val="28"/>
        </w:rPr>
        <w:t xml:space="preserve">: </w:t>
      </w:r>
      <w:r w:rsidR="005320D3" w:rsidRPr="005320D3">
        <w:rPr>
          <w:rFonts w:ascii="Times New Roman" w:hAnsi="Times New Roman" w:cs="Times New Roman"/>
          <w:sz w:val="28"/>
          <w:szCs w:val="28"/>
        </w:rPr>
        <w:t>médico que irá iniciar seus trabalhos no Posto de Saúde, agradecer secretário Marino e a Administração Municipal</w:t>
      </w:r>
      <w:r w:rsidR="005320D3">
        <w:rPr>
          <w:rFonts w:ascii="Times New Roman" w:hAnsi="Times New Roman" w:cs="Times New Roman"/>
          <w:sz w:val="28"/>
          <w:szCs w:val="28"/>
        </w:rPr>
        <w:t xml:space="preserve">; Cristiano Schafer: </w:t>
      </w:r>
      <w:r w:rsidR="005320D3" w:rsidRPr="005320D3">
        <w:rPr>
          <w:rFonts w:ascii="Times New Roman" w:hAnsi="Times New Roman" w:cs="Times New Roman"/>
          <w:sz w:val="28"/>
          <w:szCs w:val="28"/>
        </w:rPr>
        <w:t>cobranças ao governador, como RS 129, pedágios e habitação</w:t>
      </w:r>
      <w:r w:rsidR="005320D3">
        <w:rPr>
          <w:rFonts w:ascii="Times New Roman" w:hAnsi="Times New Roman" w:cs="Times New Roman"/>
          <w:sz w:val="28"/>
          <w:szCs w:val="28"/>
        </w:rPr>
        <w:t xml:space="preserve">; e Tainá Agostini Zanchetti: </w:t>
      </w:r>
      <w:r w:rsidR="005320D3" w:rsidRPr="005320D3">
        <w:rPr>
          <w:rFonts w:ascii="Times New Roman" w:hAnsi="Times New Roman" w:cs="Times New Roman"/>
          <w:sz w:val="28"/>
          <w:szCs w:val="28"/>
        </w:rPr>
        <w:t>Educação e programa REFIS</w:t>
      </w:r>
      <w:r w:rsidR="005320D3">
        <w:rPr>
          <w:rFonts w:ascii="Times New Roman" w:hAnsi="Times New Roman" w:cs="Times New Roman"/>
          <w:sz w:val="28"/>
          <w:szCs w:val="28"/>
        </w:rPr>
        <w:t>.</w:t>
      </w:r>
      <w:r w:rsidR="00B30335">
        <w:rPr>
          <w:rFonts w:ascii="Times New Roman" w:hAnsi="Times New Roman" w:cs="Times New Roman"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B30335">
        <w:rPr>
          <w:rFonts w:ascii="Times New Roman" w:hAnsi="Times New Roman" w:cs="Times New Roman"/>
          <w:sz w:val="28"/>
          <w:szCs w:val="28"/>
        </w:rPr>
        <w:t>07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720AD4">
        <w:rPr>
          <w:rFonts w:ascii="Times New Roman" w:hAnsi="Times New Roman" w:cs="Times New Roman"/>
          <w:sz w:val="28"/>
          <w:szCs w:val="28"/>
        </w:rPr>
        <w:t>ju</w:t>
      </w:r>
      <w:r w:rsidR="00B30335">
        <w:rPr>
          <w:rFonts w:ascii="Times New Roman" w:hAnsi="Times New Roman" w:cs="Times New Roman"/>
          <w:sz w:val="28"/>
          <w:szCs w:val="28"/>
        </w:rPr>
        <w:t>l</w:t>
      </w:r>
      <w:r w:rsidR="00720AD4">
        <w:rPr>
          <w:rFonts w:ascii="Times New Roman" w:hAnsi="Times New Roman" w:cs="Times New Roman"/>
          <w:sz w:val="28"/>
          <w:szCs w:val="28"/>
        </w:rPr>
        <w:t>ho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B30335">
        <w:rPr>
          <w:rFonts w:ascii="Times New Roman" w:hAnsi="Times New Roman"/>
          <w:sz w:val="28"/>
          <w:szCs w:val="28"/>
        </w:rPr>
        <w:t>30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501A5F">
        <w:rPr>
          <w:rFonts w:ascii="Times New Roman" w:hAnsi="Times New Roman"/>
          <w:sz w:val="28"/>
          <w:szCs w:val="28"/>
        </w:rPr>
        <w:t>junho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047D072" w14:textId="77777777" w:rsidR="00EE4F50" w:rsidRDefault="00EE4F50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FDF43" w14:textId="77777777" w:rsidR="00151322" w:rsidRDefault="00151322">
      <w:pPr>
        <w:spacing w:after="0" w:line="240" w:lineRule="auto"/>
      </w:pPr>
      <w:r>
        <w:separator/>
      </w:r>
    </w:p>
  </w:endnote>
  <w:endnote w:type="continuationSeparator" w:id="0">
    <w:p w14:paraId="27BA0D19" w14:textId="77777777" w:rsidR="00151322" w:rsidRDefault="00151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6BDCD" w14:textId="77777777" w:rsidR="00151322" w:rsidRDefault="00151322">
      <w:pPr>
        <w:spacing w:after="0" w:line="240" w:lineRule="auto"/>
      </w:pPr>
      <w:r>
        <w:separator/>
      </w:r>
    </w:p>
  </w:footnote>
  <w:footnote w:type="continuationSeparator" w:id="0">
    <w:p w14:paraId="11111546" w14:textId="77777777" w:rsidR="00151322" w:rsidRDefault="00151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2D9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4FC1"/>
    <w:rsid w:val="00177CED"/>
    <w:rsid w:val="0018197E"/>
    <w:rsid w:val="00181F46"/>
    <w:rsid w:val="00182E8F"/>
    <w:rsid w:val="00187D4F"/>
    <w:rsid w:val="0019050B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5659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1250"/>
    <w:rsid w:val="00551756"/>
    <w:rsid w:val="005535B5"/>
    <w:rsid w:val="005554F0"/>
    <w:rsid w:val="005555EA"/>
    <w:rsid w:val="00561E69"/>
    <w:rsid w:val="005626F7"/>
    <w:rsid w:val="005629CB"/>
    <w:rsid w:val="00564A12"/>
    <w:rsid w:val="00564EF5"/>
    <w:rsid w:val="0056665D"/>
    <w:rsid w:val="00566FFF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20D57"/>
    <w:rsid w:val="006230C9"/>
    <w:rsid w:val="00624169"/>
    <w:rsid w:val="00625259"/>
    <w:rsid w:val="006264ED"/>
    <w:rsid w:val="00626E33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480"/>
    <w:rsid w:val="007616EC"/>
    <w:rsid w:val="0076280B"/>
    <w:rsid w:val="00764061"/>
    <w:rsid w:val="00765AE6"/>
    <w:rsid w:val="007705B3"/>
    <w:rsid w:val="00770AE5"/>
    <w:rsid w:val="007728BD"/>
    <w:rsid w:val="00775B0F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0ABE"/>
    <w:rsid w:val="00873B18"/>
    <w:rsid w:val="00874997"/>
    <w:rsid w:val="00875E1F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608F"/>
    <w:rsid w:val="00A2242A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3AB8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0E5A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27BA2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1103</Words>
  <Characters>5960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13</cp:revision>
  <cp:lastPrinted>2025-05-15T18:33:00Z</cp:lastPrinted>
  <dcterms:created xsi:type="dcterms:W3CDTF">2025-07-02T13:56:00Z</dcterms:created>
  <dcterms:modified xsi:type="dcterms:W3CDTF">2025-07-04T13:37:00Z</dcterms:modified>
</cp:coreProperties>
</file>